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B6B88">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45770868">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4D123EB9">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芜湖市人民政府关于芜湖龙湾长江隧道运营收费有关事项的通告</w:t>
      </w:r>
    </w:p>
    <w:p w14:paraId="2B638F8A">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芜政秘〔2025〕27号</w:t>
      </w:r>
    </w:p>
    <w:p w14:paraId="0A2E4F8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6690235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根据《安徽省人民政府关于芜湖龙湾长江隧道设站收费经营的批复》（皖政秘〔2025〕78号），决定设立芜湖龙湾长江隧道收费站对收费范围内的过往车辆实行收费通行，现将有关事项通告如下：</w:t>
      </w:r>
    </w:p>
    <w:p w14:paraId="4D29ACF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一、站点位置</w:t>
      </w:r>
    </w:p>
    <w:p w14:paraId="7DE81F6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芜湖龙湾长江隧道收费站位于隧道接线路与龙湾路交接处往南约320米处（位于YK1+340）。</w:t>
      </w:r>
    </w:p>
    <w:p w14:paraId="44350C2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二、运营单位及收费用途</w:t>
      </w:r>
    </w:p>
    <w:p w14:paraId="38563C8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项目由芜湖长江隧道有限责任公司负责运营管理，收取的通行费用于偿还贷款，不挪作他用。</w:t>
      </w:r>
    </w:p>
    <w:p w14:paraId="7FCEC3F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三、收费开始时间及期限</w:t>
      </w:r>
    </w:p>
    <w:p w14:paraId="72EA493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2025年7月1日上午11时起（以车辆经过收费站时间为准），收费期限暂定5年。</w:t>
      </w:r>
    </w:p>
    <w:p w14:paraId="0A77428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四、收费方案</w:t>
      </w:r>
    </w:p>
    <w:p w14:paraId="1C671B9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（一）国家政策明确的免收通行费车辆范围。</w:t>
      </w:r>
    </w:p>
    <w:p w14:paraId="4451E2A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1．军队车辆、武警部队车辆，公安机关在辖区内收费道路上处理交通事故、执行正常巡逻任务和处置突发事件的统一标志的制式警车；</w:t>
      </w:r>
    </w:p>
    <w:p w14:paraId="090E5EA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2．经国务院交通主管部门或者省、自治区、直辖市人民政府批准执行抢险救灾任务的车辆；</w:t>
      </w:r>
    </w:p>
    <w:p w14:paraId="01EFCB4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3．进行跨区作业的联合收割机、运输跨区作业的联合收割机（包括插秧机）的车辆；</w:t>
      </w:r>
    </w:p>
    <w:p w14:paraId="650A75B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4．符合国家运输鲜活</w:t>
      </w:r>
      <w:bookmarkStart w:id="0" w:name="_GoBack"/>
      <w:bookmarkEnd w:id="0"/>
      <w:r>
        <w:rPr>
          <w:rFonts w:hint="default" w:ascii="Times New Roman" w:hAnsi="Times New Roman" w:eastAsia="方正仿宋_GBK" w:cs="Times New Roman"/>
          <w:sz w:val="32"/>
          <w:szCs w:val="32"/>
        </w:rPr>
        <w:t>农产品减免通行费政策的车辆；</w:t>
      </w:r>
    </w:p>
    <w:p w14:paraId="408BEAA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5．按国家规定及经省政府批准免征通行费的其他机动车辆。</w:t>
      </w:r>
    </w:p>
    <w:p w14:paraId="364641F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（二）享受优惠免费通行车辆范围及期限。</w:t>
      </w:r>
    </w:p>
    <w:p w14:paraId="13BB764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1．芜湖籍（车牌为皖B）小型客车（7座及以下）；</w:t>
      </w:r>
    </w:p>
    <w:p w14:paraId="6BABB84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2．芜湖籍（车牌为皖B）公交车（含城际公交车）；</w:t>
      </w:r>
    </w:p>
    <w:p w14:paraId="604F63F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3．优惠期限自收费之日起计算，暂定5年。</w:t>
      </w:r>
    </w:p>
    <w:p w14:paraId="68B2DF9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（三）给予通行费优惠的ETC车辆范围。</w:t>
      </w:r>
    </w:p>
    <w:p w14:paraId="73899D5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持有安徽交通卡或外省电子支付卡支付通行费的车辆按规定给予通行费优惠。</w:t>
      </w:r>
    </w:p>
    <w:p w14:paraId="466F854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（四）收费车辆的计费方法及收费标准。</w:t>
      </w:r>
    </w:p>
    <w:p w14:paraId="53DE247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除国家政策明确予以减免以及享受优惠政策外的车辆均纳入收费范围。收费标准参照《安徽省交通运输厅  安徽省发展改革委  安徽省财政厅关于印发安徽省收费公路车辆通行费计费方式调整方案的通知》（皖交路〔2019〕144号）执行。具体收费范围及收费标准详见下表：</w:t>
      </w:r>
    </w:p>
    <w:tbl>
      <w:tblPr>
        <w:tblStyle w:val="8"/>
        <w:tblW w:w="0" w:type="auto"/>
        <w:jc w:val="center"/>
        <w:tblLayout w:type="fixed"/>
        <w:tblCellMar>
          <w:top w:w="0" w:type="dxa"/>
          <w:left w:w="108" w:type="dxa"/>
          <w:bottom w:w="0" w:type="dxa"/>
          <w:right w:w="108" w:type="dxa"/>
        </w:tblCellMar>
      </w:tblPr>
      <w:tblGrid>
        <w:gridCol w:w="1858"/>
        <w:gridCol w:w="425"/>
        <w:gridCol w:w="1701"/>
        <w:gridCol w:w="2410"/>
        <w:gridCol w:w="708"/>
        <w:gridCol w:w="1768"/>
      </w:tblGrid>
      <w:tr w14:paraId="05ACC689">
        <w:tblPrEx>
          <w:tblCellMar>
            <w:top w:w="0" w:type="dxa"/>
            <w:left w:w="108" w:type="dxa"/>
            <w:bottom w:w="0" w:type="dxa"/>
            <w:right w:w="108" w:type="dxa"/>
          </w:tblCellMar>
        </w:tblPrEx>
        <w:trPr>
          <w:trHeight w:val="466" w:hRule="atLeast"/>
          <w:jc w:val="center"/>
        </w:trPr>
        <w:tc>
          <w:tcPr>
            <w:tcW w:w="8870" w:type="dxa"/>
            <w:gridSpan w:val="6"/>
            <w:tcBorders>
              <w:top w:val="nil"/>
              <w:left w:val="nil"/>
              <w:bottom w:val="nil"/>
              <w:right w:val="nil"/>
            </w:tcBorders>
            <w:shd w:val="clear" w:color="auto" w:fill="auto"/>
            <w:noWrap/>
            <w:vAlign w:val="center"/>
          </w:tcPr>
          <w:p w14:paraId="64552C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kern w:val="0"/>
                <w:sz w:val="28"/>
                <w:szCs w:val="28"/>
              </w:rPr>
            </w:pPr>
            <w:r>
              <w:rPr>
                <w:rStyle w:val="10"/>
                <w:rFonts w:hint="default" w:ascii="Times New Roman" w:hAnsi="Times New Roman" w:eastAsia="方正黑体_GBK" w:cs="Times New Roman"/>
                <w:b w:val="0"/>
                <w:sz w:val="28"/>
                <w:szCs w:val="28"/>
              </w:rPr>
              <w:t>客车收费标准</w:t>
            </w:r>
          </w:p>
        </w:tc>
      </w:tr>
      <w:tr w14:paraId="1352EDE0">
        <w:tblPrEx>
          <w:tblCellMar>
            <w:top w:w="0" w:type="dxa"/>
            <w:left w:w="108" w:type="dxa"/>
            <w:bottom w:w="0" w:type="dxa"/>
            <w:right w:w="108" w:type="dxa"/>
          </w:tblCellMar>
        </w:tblPrEx>
        <w:trPr>
          <w:trHeight w:val="137" w:hRule="atLeast"/>
          <w:jc w:val="center"/>
        </w:trPr>
        <w:tc>
          <w:tcPr>
            <w:tcW w:w="18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CAD2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类别</w:t>
            </w:r>
          </w:p>
        </w:tc>
        <w:tc>
          <w:tcPr>
            <w:tcW w:w="2126" w:type="dxa"/>
            <w:gridSpan w:val="2"/>
            <w:tcBorders>
              <w:top w:val="single" w:color="auto" w:sz="4" w:space="0"/>
              <w:left w:val="nil"/>
              <w:bottom w:val="single" w:color="auto" w:sz="4" w:space="0"/>
              <w:right w:val="single" w:color="auto" w:sz="4" w:space="0"/>
            </w:tcBorders>
            <w:shd w:val="clear" w:color="auto" w:fill="auto"/>
            <w:noWrap/>
            <w:vAlign w:val="center"/>
          </w:tcPr>
          <w:p w14:paraId="76B0F6D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车辆类型</w:t>
            </w:r>
          </w:p>
        </w:tc>
        <w:tc>
          <w:tcPr>
            <w:tcW w:w="2410" w:type="dxa"/>
            <w:tcBorders>
              <w:top w:val="single" w:color="auto" w:sz="4" w:space="0"/>
              <w:left w:val="nil"/>
              <w:bottom w:val="single" w:color="auto" w:sz="4" w:space="0"/>
              <w:right w:val="single" w:color="auto" w:sz="4" w:space="0"/>
            </w:tcBorders>
            <w:shd w:val="clear" w:color="auto" w:fill="auto"/>
            <w:noWrap/>
            <w:vAlign w:val="center"/>
          </w:tcPr>
          <w:p w14:paraId="1B08335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核定载人数</w:t>
            </w:r>
          </w:p>
        </w:tc>
        <w:tc>
          <w:tcPr>
            <w:tcW w:w="2476" w:type="dxa"/>
            <w:gridSpan w:val="2"/>
            <w:tcBorders>
              <w:top w:val="single" w:color="auto" w:sz="4" w:space="0"/>
              <w:left w:val="nil"/>
              <w:bottom w:val="single" w:color="auto" w:sz="4" w:space="0"/>
              <w:right w:val="single" w:color="auto" w:sz="4" w:space="0"/>
            </w:tcBorders>
            <w:shd w:val="clear" w:color="auto" w:fill="auto"/>
            <w:noWrap w:val="0"/>
            <w:vAlign w:val="center"/>
          </w:tcPr>
          <w:p w14:paraId="4DAC47A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收费标准</w:t>
            </w:r>
            <w:r>
              <w:rPr>
                <w:rFonts w:hint="default" w:ascii="Times New Roman" w:hAnsi="Times New Roman" w:eastAsia="方正仿宋_GBK" w:cs="Times New Roman"/>
                <w:kern w:val="0"/>
                <w:sz w:val="28"/>
                <w:szCs w:val="28"/>
              </w:rPr>
              <w:br w:type="textWrapping"/>
            </w:r>
            <w:r>
              <w:rPr>
                <w:rFonts w:hint="default" w:ascii="Times New Roman" w:hAnsi="Times New Roman" w:eastAsia="方正仿宋_GBK" w:cs="Times New Roman"/>
                <w:kern w:val="0"/>
                <w:sz w:val="28"/>
                <w:szCs w:val="28"/>
              </w:rPr>
              <w:t>（元/车次）</w:t>
            </w:r>
          </w:p>
        </w:tc>
      </w:tr>
      <w:tr w14:paraId="1549C9B6">
        <w:tblPrEx>
          <w:tblCellMar>
            <w:top w:w="0" w:type="dxa"/>
            <w:left w:w="108" w:type="dxa"/>
            <w:bottom w:w="0" w:type="dxa"/>
            <w:right w:w="108" w:type="dxa"/>
          </w:tblCellMar>
        </w:tblPrEx>
        <w:trPr>
          <w:trHeight w:val="503" w:hRule="atLeast"/>
          <w:jc w:val="center"/>
        </w:trPr>
        <w:tc>
          <w:tcPr>
            <w:tcW w:w="1858" w:type="dxa"/>
            <w:tcBorders>
              <w:top w:val="nil"/>
              <w:left w:val="single" w:color="auto" w:sz="4" w:space="0"/>
              <w:bottom w:val="single" w:color="auto" w:sz="4" w:space="0"/>
              <w:right w:val="single" w:color="auto" w:sz="4" w:space="0"/>
            </w:tcBorders>
            <w:shd w:val="clear" w:color="auto" w:fill="auto"/>
            <w:noWrap/>
            <w:vAlign w:val="center"/>
          </w:tcPr>
          <w:p w14:paraId="3075721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1类客车</w:t>
            </w:r>
          </w:p>
        </w:tc>
        <w:tc>
          <w:tcPr>
            <w:tcW w:w="2126" w:type="dxa"/>
            <w:gridSpan w:val="2"/>
            <w:tcBorders>
              <w:top w:val="nil"/>
              <w:left w:val="nil"/>
              <w:bottom w:val="single" w:color="auto" w:sz="4" w:space="0"/>
              <w:right w:val="single" w:color="auto" w:sz="4" w:space="0"/>
            </w:tcBorders>
            <w:shd w:val="clear" w:color="auto" w:fill="auto"/>
            <w:noWrap/>
            <w:vAlign w:val="center"/>
          </w:tcPr>
          <w:p w14:paraId="6C9DF4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微型、小型</w:t>
            </w:r>
          </w:p>
        </w:tc>
        <w:tc>
          <w:tcPr>
            <w:tcW w:w="2410" w:type="dxa"/>
            <w:tcBorders>
              <w:top w:val="nil"/>
              <w:left w:val="nil"/>
              <w:bottom w:val="single" w:color="auto" w:sz="4" w:space="0"/>
              <w:right w:val="single" w:color="auto" w:sz="4" w:space="0"/>
            </w:tcBorders>
            <w:shd w:val="clear" w:color="auto" w:fill="auto"/>
            <w:noWrap/>
            <w:vAlign w:val="center"/>
          </w:tcPr>
          <w:p w14:paraId="6186C91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≤9</w:t>
            </w:r>
          </w:p>
        </w:tc>
        <w:tc>
          <w:tcPr>
            <w:tcW w:w="2476" w:type="dxa"/>
            <w:gridSpan w:val="2"/>
            <w:tcBorders>
              <w:top w:val="nil"/>
              <w:left w:val="nil"/>
              <w:bottom w:val="single" w:color="auto" w:sz="4" w:space="0"/>
              <w:right w:val="single" w:color="auto" w:sz="4" w:space="0"/>
            </w:tcBorders>
            <w:shd w:val="clear" w:color="auto" w:fill="auto"/>
            <w:noWrap/>
            <w:vAlign w:val="center"/>
          </w:tcPr>
          <w:p w14:paraId="191C2DE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20</w:t>
            </w:r>
          </w:p>
        </w:tc>
      </w:tr>
      <w:tr w14:paraId="6C552CF7">
        <w:tblPrEx>
          <w:tblCellMar>
            <w:top w:w="0" w:type="dxa"/>
            <w:left w:w="108" w:type="dxa"/>
            <w:bottom w:w="0" w:type="dxa"/>
            <w:right w:w="108" w:type="dxa"/>
          </w:tblCellMar>
        </w:tblPrEx>
        <w:trPr>
          <w:trHeight w:val="550" w:hRule="atLeast"/>
          <w:jc w:val="center"/>
        </w:trPr>
        <w:tc>
          <w:tcPr>
            <w:tcW w:w="1858" w:type="dxa"/>
            <w:vMerge w:val="restart"/>
            <w:tcBorders>
              <w:top w:val="nil"/>
              <w:left w:val="single" w:color="auto" w:sz="4" w:space="0"/>
              <w:bottom w:val="single" w:color="auto" w:sz="4" w:space="0"/>
              <w:right w:val="single" w:color="auto" w:sz="4" w:space="0"/>
            </w:tcBorders>
            <w:shd w:val="clear" w:color="auto" w:fill="auto"/>
            <w:noWrap/>
            <w:vAlign w:val="center"/>
          </w:tcPr>
          <w:p w14:paraId="2174DA0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2类客车</w:t>
            </w:r>
          </w:p>
        </w:tc>
        <w:tc>
          <w:tcPr>
            <w:tcW w:w="2126" w:type="dxa"/>
            <w:gridSpan w:val="2"/>
            <w:tcBorders>
              <w:top w:val="nil"/>
              <w:left w:val="nil"/>
              <w:bottom w:val="single" w:color="auto" w:sz="4" w:space="0"/>
              <w:right w:val="single" w:color="auto" w:sz="4" w:space="0"/>
            </w:tcBorders>
            <w:shd w:val="clear" w:color="auto" w:fill="auto"/>
            <w:noWrap/>
            <w:vAlign w:val="center"/>
          </w:tcPr>
          <w:p w14:paraId="395AFF0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中型</w:t>
            </w:r>
          </w:p>
        </w:tc>
        <w:tc>
          <w:tcPr>
            <w:tcW w:w="2410" w:type="dxa"/>
            <w:tcBorders>
              <w:top w:val="nil"/>
              <w:left w:val="nil"/>
              <w:bottom w:val="single" w:color="auto" w:sz="4" w:space="0"/>
              <w:right w:val="single" w:color="auto" w:sz="4" w:space="0"/>
            </w:tcBorders>
            <w:shd w:val="clear" w:color="auto" w:fill="auto"/>
            <w:noWrap/>
            <w:vAlign w:val="center"/>
          </w:tcPr>
          <w:p w14:paraId="34AF580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10-19</w:t>
            </w:r>
          </w:p>
        </w:tc>
        <w:tc>
          <w:tcPr>
            <w:tcW w:w="2476"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9437C7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40</w:t>
            </w:r>
          </w:p>
        </w:tc>
      </w:tr>
      <w:tr w14:paraId="2CDC9510">
        <w:tblPrEx>
          <w:tblCellMar>
            <w:top w:w="0" w:type="dxa"/>
            <w:left w:w="108" w:type="dxa"/>
            <w:bottom w:w="0" w:type="dxa"/>
            <w:right w:w="108" w:type="dxa"/>
          </w:tblCellMar>
        </w:tblPrEx>
        <w:trPr>
          <w:trHeight w:val="497" w:hRule="atLeast"/>
          <w:jc w:val="center"/>
        </w:trPr>
        <w:tc>
          <w:tcPr>
            <w:tcW w:w="1858"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3F8E76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kern w:val="0"/>
                <w:sz w:val="28"/>
                <w:szCs w:val="28"/>
              </w:rPr>
            </w:pPr>
          </w:p>
        </w:tc>
        <w:tc>
          <w:tcPr>
            <w:tcW w:w="2126" w:type="dxa"/>
            <w:gridSpan w:val="2"/>
            <w:tcBorders>
              <w:top w:val="nil"/>
              <w:left w:val="nil"/>
              <w:bottom w:val="single" w:color="auto" w:sz="4" w:space="0"/>
              <w:right w:val="single" w:color="auto" w:sz="4" w:space="0"/>
            </w:tcBorders>
            <w:shd w:val="clear" w:color="auto" w:fill="auto"/>
            <w:noWrap/>
            <w:vAlign w:val="center"/>
          </w:tcPr>
          <w:p w14:paraId="59ABE1D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乘用车列车</w:t>
            </w:r>
          </w:p>
        </w:tc>
        <w:tc>
          <w:tcPr>
            <w:tcW w:w="2410" w:type="dxa"/>
            <w:tcBorders>
              <w:top w:val="nil"/>
              <w:left w:val="nil"/>
              <w:bottom w:val="single" w:color="auto" w:sz="4" w:space="0"/>
              <w:right w:val="single" w:color="auto" w:sz="4" w:space="0"/>
            </w:tcBorders>
            <w:shd w:val="clear" w:color="auto" w:fill="auto"/>
            <w:noWrap/>
            <w:vAlign w:val="center"/>
          </w:tcPr>
          <w:p w14:paraId="44420A9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w:t>
            </w:r>
          </w:p>
        </w:tc>
        <w:tc>
          <w:tcPr>
            <w:tcW w:w="2476" w:type="dxa"/>
            <w:gridSpan w:val="2"/>
            <w:vMerge w:val="continue"/>
            <w:tcBorders>
              <w:top w:val="nil"/>
              <w:left w:val="single" w:color="auto" w:sz="4" w:space="0"/>
              <w:bottom w:val="single" w:color="auto" w:sz="4" w:space="0"/>
              <w:right w:val="single" w:color="auto" w:sz="4" w:space="0"/>
            </w:tcBorders>
            <w:noWrap w:val="0"/>
            <w:vAlign w:val="center"/>
          </w:tcPr>
          <w:p w14:paraId="2AA1AB9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kern w:val="0"/>
                <w:sz w:val="28"/>
                <w:szCs w:val="28"/>
              </w:rPr>
            </w:pPr>
          </w:p>
        </w:tc>
      </w:tr>
      <w:tr w14:paraId="5C56C054">
        <w:tblPrEx>
          <w:tblCellMar>
            <w:top w:w="0" w:type="dxa"/>
            <w:left w:w="108" w:type="dxa"/>
            <w:bottom w:w="0" w:type="dxa"/>
            <w:right w:w="108" w:type="dxa"/>
          </w:tblCellMar>
        </w:tblPrEx>
        <w:trPr>
          <w:trHeight w:val="555" w:hRule="atLeast"/>
          <w:jc w:val="center"/>
        </w:trPr>
        <w:tc>
          <w:tcPr>
            <w:tcW w:w="1858" w:type="dxa"/>
            <w:tcBorders>
              <w:top w:val="nil"/>
              <w:left w:val="single" w:color="auto" w:sz="4" w:space="0"/>
              <w:bottom w:val="single" w:color="auto" w:sz="4" w:space="0"/>
              <w:right w:val="single" w:color="auto" w:sz="4" w:space="0"/>
            </w:tcBorders>
            <w:shd w:val="clear" w:color="auto" w:fill="auto"/>
            <w:noWrap/>
            <w:vAlign w:val="center"/>
          </w:tcPr>
          <w:p w14:paraId="7231810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3类客车</w:t>
            </w:r>
          </w:p>
        </w:tc>
        <w:tc>
          <w:tcPr>
            <w:tcW w:w="2126"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6E2E1E8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大型</w:t>
            </w:r>
          </w:p>
        </w:tc>
        <w:tc>
          <w:tcPr>
            <w:tcW w:w="2410" w:type="dxa"/>
            <w:tcBorders>
              <w:top w:val="nil"/>
              <w:left w:val="nil"/>
              <w:bottom w:val="single" w:color="auto" w:sz="4" w:space="0"/>
              <w:right w:val="single" w:color="auto" w:sz="4" w:space="0"/>
            </w:tcBorders>
            <w:shd w:val="clear" w:color="auto" w:fill="auto"/>
            <w:noWrap/>
            <w:vAlign w:val="center"/>
          </w:tcPr>
          <w:p w14:paraId="6044073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≤39</w:t>
            </w:r>
          </w:p>
        </w:tc>
        <w:tc>
          <w:tcPr>
            <w:tcW w:w="2476" w:type="dxa"/>
            <w:gridSpan w:val="2"/>
            <w:tcBorders>
              <w:top w:val="nil"/>
              <w:left w:val="nil"/>
              <w:bottom w:val="single" w:color="auto" w:sz="4" w:space="0"/>
              <w:right w:val="single" w:color="auto" w:sz="4" w:space="0"/>
            </w:tcBorders>
            <w:shd w:val="clear" w:color="auto" w:fill="auto"/>
            <w:noWrap/>
            <w:vAlign w:val="center"/>
          </w:tcPr>
          <w:p w14:paraId="5BF096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60</w:t>
            </w:r>
          </w:p>
        </w:tc>
      </w:tr>
      <w:tr w14:paraId="4540DE03">
        <w:tblPrEx>
          <w:tblCellMar>
            <w:top w:w="0" w:type="dxa"/>
            <w:left w:w="108" w:type="dxa"/>
            <w:bottom w:w="0" w:type="dxa"/>
            <w:right w:w="108" w:type="dxa"/>
          </w:tblCellMar>
        </w:tblPrEx>
        <w:trPr>
          <w:trHeight w:val="635" w:hRule="atLeast"/>
          <w:jc w:val="center"/>
        </w:trPr>
        <w:tc>
          <w:tcPr>
            <w:tcW w:w="1858" w:type="dxa"/>
            <w:tcBorders>
              <w:top w:val="nil"/>
              <w:left w:val="single" w:color="auto" w:sz="4" w:space="0"/>
              <w:bottom w:val="single" w:color="auto" w:sz="4" w:space="0"/>
              <w:right w:val="single" w:color="auto" w:sz="4" w:space="0"/>
            </w:tcBorders>
            <w:shd w:val="clear" w:color="auto" w:fill="auto"/>
            <w:noWrap/>
            <w:vAlign w:val="center"/>
          </w:tcPr>
          <w:p w14:paraId="7EA8BD4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4类客车</w:t>
            </w:r>
          </w:p>
        </w:tc>
        <w:tc>
          <w:tcPr>
            <w:tcW w:w="2126" w:type="dxa"/>
            <w:gridSpan w:val="2"/>
            <w:vMerge w:val="continue"/>
            <w:tcBorders>
              <w:top w:val="nil"/>
              <w:left w:val="single" w:color="auto" w:sz="4" w:space="0"/>
              <w:bottom w:val="single" w:color="auto" w:sz="4" w:space="0"/>
              <w:right w:val="single" w:color="auto" w:sz="4" w:space="0"/>
            </w:tcBorders>
            <w:shd w:val="clear" w:color="auto" w:fill="auto"/>
            <w:noWrap w:val="0"/>
            <w:vAlign w:val="center"/>
          </w:tcPr>
          <w:p w14:paraId="080DE5E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kern w:val="0"/>
                <w:sz w:val="28"/>
                <w:szCs w:val="28"/>
              </w:rPr>
            </w:pPr>
          </w:p>
        </w:tc>
        <w:tc>
          <w:tcPr>
            <w:tcW w:w="2410" w:type="dxa"/>
            <w:tcBorders>
              <w:top w:val="nil"/>
              <w:left w:val="nil"/>
              <w:bottom w:val="single" w:color="auto" w:sz="4" w:space="0"/>
              <w:right w:val="single" w:color="auto" w:sz="4" w:space="0"/>
            </w:tcBorders>
            <w:shd w:val="clear" w:color="auto" w:fill="auto"/>
            <w:noWrap/>
            <w:vAlign w:val="center"/>
          </w:tcPr>
          <w:p w14:paraId="07984E1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≥40</w:t>
            </w:r>
          </w:p>
        </w:tc>
        <w:tc>
          <w:tcPr>
            <w:tcW w:w="2476" w:type="dxa"/>
            <w:gridSpan w:val="2"/>
            <w:tcBorders>
              <w:top w:val="nil"/>
              <w:left w:val="nil"/>
              <w:bottom w:val="single" w:color="auto" w:sz="4" w:space="0"/>
              <w:right w:val="single" w:color="auto" w:sz="4" w:space="0"/>
            </w:tcBorders>
            <w:shd w:val="clear" w:color="auto" w:fill="auto"/>
            <w:noWrap/>
            <w:vAlign w:val="center"/>
          </w:tcPr>
          <w:p w14:paraId="563C139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80</w:t>
            </w:r>
          </w:p>
        </w:tc>
      </w:tr>
      <w:tr w14:paraId="34C12C61">
        <w:tblPrEx>
          <w:tblCellMar>
            <w:top w:w="0" w:type="dxa"/>
            <w:left w:w="108" w:type="dxa"/>
            <w:bottom w:w="0" w:type="dxa"/>
            <w:right w:w="108" w:type="dxa"/>
          </w:tblCellMar>
        </w:tblPrEx>
        <w:trPr>
          <w:trHeight w:val="303" w:hRule="atLeast"/>
          <w:jc w:val="center"/>
        </w:trPr>
        <w:tc>
          <w:tcPr>
            <w:tcW w:w="8870" w:type="dxa"/>
            <w:gridSpan w:val="6"/>
            <w:tcBorders>
              <w:top w:val="nil"/>
              <w:left w:val="nil"/>
              <w:bottom w:val="nil"/>
              <w:right w:val="nil"/>
            </w:tcBorders>
            <w:shd w:val="clear" w:color="auto" w:fill="auto"/>
            <w:noWrap/>
            <w:vAlign w:val="center"/>
          </w:tcPr>
          <w:p w14:paraId="3C9A43C3">
            <w:pPr>
              <w:keepNext w:val="0"/>
              <w:keepLines w:val="0"/>
              <w:pageBreakBefore w:val="0"/>
              <w:widowControl/>
              <w:kinsoku/>
              <w:wordWrap/>
              <w:overflowPunct/>
              <w:topLinePunct w:val="0"/>
              <w:autoSpaceDE/>
              <w:autoSpaceDN/>
              <w:bidi w:val="0"/>
              <w:adjustRightInd/>
              <w:snapToGrid/>
              <w:spacing w:line="360" w:lineRule="exact"/>
              <w:jc w:val="center"/>
              <w:textAlignment w:val="auto"/>
              <w:rPr>
                <w:rStyle w:val="10"/>
                <w:rFonts w:hint="default" w:ascii="Times New Roman" w:hAnsi="Times New Roman" w:eastAsia="方正仿宋_GBK" w:cs="Times New Roman"/>
                <w:b w:val="0"/>
                <w:sz w:val="28"/>
                <w:szCs w:val="28"/>
              </w:rPr>
            </w:pPr>
            <w:r>
              <w:rPr>
                <w:rStyle w:val="10"/>
                <w:rFonts w:hint="default" w:ascii="Times New Roman" w:hAnsi="Times New Roman" w:eastAsia="方正黑体_GBK" w:cs="Times New Roman"/>
                <w:b w:val="0"/>
                <w:sz w:val="28"/>
                <w:szCs w:val="28"/>
              </w:rPr>
              <w:t>货车收费标准</w:t>
            </w:r>
          </w:p>
        </w:tc>
      </w:tr>
      <w:tr w14:paraId="481DBB5B">
        <w:tblPrEx>
          <w:tblCellMar>
            <w:top w:w="0" w:type="dxa"/>
            <w:left w:w="108" w:type="dxa"/>
            <w:bottom w:w="0" w:type="dxa"/>
            <w:right w:w="108" w:type="dxa"/>
          </w:tblCellMar>
        </w:tblPrEx>
        <w:trPr>
          <w:trHeight w:val="255" w:hRule="atLeast"/>
          <w:jc w:val="center"/>
        </w:trPr>
        <w:tc>
          <w:tcPr>
            <w:tcW w:w="228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647A0D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车型分类</w:t>
            </w:r>
          </w:p>
        </w:tc>
        <w:tc>
          <w:tcPr>
            <w:tcW w:w="4819" w:type="dxa"/>
            <w:gridSpan w:val="3"/>
            <w:tcBorders>
              <w:top w:val="single" w:color="auto" w:sz="4" w:space="0"/>
              <w:left w:val="nil"/>
              <w:bottom w:val="single" w:color="auto" w:sz="4" w:space="0"/>
              <w:right w:val="single" w:color="000000" w:sz="4" w:space="0"/>
            </w:tcBorders>
            <w:shd w:val="clear" w:color="auto" w:fill="auto"/>
            <w:noWrap/>
            <w:vAlign w:val="center"/>
          </w:tcPr>
          <w:p w14:paraId="49E7829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JT/T489-2019分类标准</w:t>
            </w:r>
          </w:p>
        </w:tc>
        <w:tc>
          <w:tcPr>
            <w:tcW w:w="1768" w:type="dxa"/>
            <w:tcBorders>
              <w:top w:val="single" w:color="auto" w:sz="4" w:space="0"/>
              <w:left w:val="nil"/>
              <w:bottom w:val="single" w:color="auto" w:sz="4" w:space="0"/>
              <w:right w:val="single" w:color="auto" w:sz="4" w:space="0"/>
            </w:tcBorders>
            <w:shd w:val="clear" w:color="auto" w:fill="auto"/>
            <w:noWrap w:val="0"/>
            <w:vAlign w:val="center"/>
          </w:tcPr>
          <w:p w14:paraId="2097944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收费标准</w:t>
            </w:r>
            <w:r>
              <w:rPr>
                <w:rFonts w:hint="default" w:ascii="Times New Roman" w:hAnsi="Times New Roman" w:eastAsia="方正仿宋_GBK" w:cs="Times New Roman"/>
                <w:kern w:val="0"/>
                <w:sz w:val="28"/>
                <w:szCs w:val="28"/>
              </w:rPr>
              <w:br w:type="textWrapping"/>
            </w:r>
            <w:r>
              <w:rPr>
                <w:rFonts w:hint="default" w:ascii="Times New Roman" w:hAnsi="Times New Roman" w:eastAsia="方正仿宋_GBK" w:cs="Times New Roman"/>
                <w:kern w:val="0"/>
                <w:sz w:val="28"/>
                <w:szCs w:val="28"/>
              </w:rPr>
              <w:t>（元/车次）</w:t>
            </w:r>
          </w:p>
        </w:tc>
      </w:tr>
      <w:tr w14:paraId="1682074F">
        <w:tblPrEx>
          <w:tblCellMar>
            <w:top w:w="0" w:type="dxa"/>
            <w:left w:w="108" w:type="dxa"/>
            <w:bottom w:w="0" w:type="dxa"/>
            <w:right w:w="108" w:type="dxa"/>
          </w:tblCellMar>
        </w:tblPrEx>
        <w:trPr>
          <w:trHeight w:val="511" w:hRule="atLeast"/>
          <w:jc w:val="center"/>
        </w:trPr>
        <w:tc>
          <w:tcPr>
            <w:tcW w:w="2283" w:type="dxa"/>
            <w:gridSpan w:val="2"/>
            <w:tcBorders>
              <w:top w:val="nil"/>
              <w:left w:val="single" w:color="auto" w:sz="4" w:space="0"/>
              <w:bottom w:val="single" w:color="auto" w:sz="4" w:space="0"/>
              <w:right w:val="single" w:color="auto" w:sz="4" w:space="0"/>
            </w:tcBorders>
            <w:shd w:val="clear" w:color="auto" w:fill="auto"/>
            <w:noWrap/>
            <w:vAlign w:val="center"/>
          </w:tcPr>
          <w:p w14:paraId="0BE461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第1类</w:t>
            </w:r>
          </w:p>
        </w:tc>
        <w:tc>
          <w:tcPr>
            <w:tcW w:w="4819" w:type="dxa"/>
            <w:gridSpan w:val="3"/>
            <w:tcBorders>
              <w:top w:val="single" w:color="auto" w:sz="4" w:space="0"/>
              <w:left w:val="nil"/>
              <w:bottom w:val="single" w:color="auto" w:sz="4" w:space="0"/>
              <w:right w:val="single" w:color="000000" w:sz="4" w:space="0"/>
            </w:tcBorders>
            <w:shd w:val="clear" w:color="auto" w:fill="auto"/>
            <w:noWrap/>
            <w:vAlign w:val="center"/>
          </w:tcPr>
          <w:p w14:paraId="7FA3D24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2轴，车长小于6000mm且最大允许</w:t>
            </w:r>
          </w:p>
          <w:p w14:paraId="4DF3ECA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总质量小于4500kg</w:t>
            </w:r>
          </w:p>
        </w:tc>
        <w:tc>
          <w:tcPr>
            <w:tcW w:w="1768" w:type="dxa"/>
            <w:tcBorders>
              <w:top w:val="nil"/>
              <w:left w:val="nil"/>
              <w:bottom w:val="single" w:color="auto" w:sz="4" w:space="0"/>
              <w:right w:val="single" w:color="auto" w:sz="4" w:space="0"/>
            </w:tcBorders>
            <w:shd w:val="clear" w:color="auto" w:fill="auto"/>
            <w:noWrap/>
            <w:vAlign w:val="center"/>
          </w:tcPr>
          <w:p w14:paraId="1D347C4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20</w:t>
            </w:r>
          </w:p>
        </w:tc>
      </w:tr>
      <w:tr w14:paraId="7763CD10">
        <w:tblPrEx>
          <w:tblCellMar>
            <w:top w:w="0" w:type="dxa"/>
            <w:left w:w="108" w:type="dxa"/>
            <w:bottom w:w="0" w:type="dxa"/>
            <w:right w:w="108" w:type="dxa"/>
          </w:tblCellMar>
        </w:tblPrEx>
        <w:trPr>
          <w:trHeight w:val="557" w:hRule="atLeast"/>
          <w:jc w:val="center"/>
        </w:trPr>
        <w:tc>
          <w:tcPr>
            <w:tcW w:w="2283" w:type="dxa"/>
            <w:gridSpan w:val="2"/>
            <w:tcBorders>
              <w:top w:val="nil"/>
              <w:left w:val="single" w:color="auto" w:sz="4" w:space="0"/>
              <w:bottom w:val="single" w:color="auto" w:sz="4" w:space="0"/>
              <w:right w:val="single" w:color="auto" w:sz="4" w:space="0"/>
            </w:tcBorders>
            <w:shd w:val="clear" w:color="auto" w:fill="auto"/>
            <w:noWrap/>
            <w:vAlign w:val="center"/>
          </w:tcPr>
          <w:p w14:paraId="3BF1CCC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第2类</w:t>
            </w:r>
          </w:p>
        </w:tc>
        <w:tc>
          <w:tcPr>
            <w:tcW w:w="4819" w:type="dxa"/>
            <w:gridSpan w:val="3"/>
            <w:tcBorders>
              <w:top w:val="single" w:color="auto" w:sz="4" w:space="0"/>
              <w:left w:val="nil"/>
              <w:bottom w:val="single" w:color="auto" w:sz="4" w:space="0"/>
              <w:right w:val="single" w:color="000000" w:sz="4" w:space="0"/>
            </w:tcBorders>
            <w:shd w:val="clear" w:color="auto" w:fill="auto"/>
            <w:noWrap/>
            <w:vAlign w:val="center"/>
          </w:tcPr>
          <w:p w14:paraId="6296DC4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2轴，车长不小于6000mm或最大允许总质量不小于4500kg</w:t>
            </w:r>
          </w:p>
        </w:tc>
        <w:tc>
          <w:tcPr>
            <w:tcW w:w="1768" w:type="dxa"/>
            <w:tcBorders>
              <w:top w:val="nil"/>
              <w:left w:val="nil"/>
              <w:bottom w:val="single" w:color="auto" w:sz="4" w:space="0"/>
              <w:right w:val="single" w:color="auto" w:sz="4" w:space="0"/>
            </w:tcBorders>
            <w:shd w:val="clear" w:color="auto" w:fill="auto"/>
            <w:noWrap/>
            <w:vAlign w:val="center"/>
          </w:tcPr>
          <w:p w14:paraId="642E062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30</w:t>
            </w:r>
          </w:p>
        </w:tc>
      </w:tr>
      <w:tr w14:paraId="0D45960C">
        <w:tblPrEx>
          <w:tblCellMar>
            <w:top w:w="0" w:type="dxa"/>
            <w:left w:w="108" w:type="dxa"/>
            <w:bottom w:w="0" w:type="dxa"/>
            <w:right w:w="108" w:type="dxa"/>
          </w:tblCellMar>
        </w:tblPrEx>
        <w:trPr>
          <w:trHeight w:val="512" w:hRule="atLeast"/>
          <w:jc w:val="center"/>
        </w:trPr>
        <w:tc>
          <w:tcPr>
            <w:tcW w:w="2283" w:type="dxa"/>
            <w:gridSpan w:val="2"/>
            <w:tcBorders>
              <w:top w:val="nil"/>
              <w:left w:val="single" w:color="auto" w:sz="4" w:space="0"/>
              <w:bottom w:val="single" w:color="auto" w:sz="4" w:space="0"/>
              <w:right w:val="single" w:color="auto" w:sz="4" w:space="0"/>
            </w:tcBorders>
            <w:shd w:val="clear" w:color="auto" w:fill="auto"/>
            <w:noWrap/>
            <w:vAlign w:val="center"/>
          </w:tcPr>
          <w:p w14:paraId="61E81B6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第3类</w:t>
            </w:r>
          </w:p>
        </w:tc>
        <w:tc>
          <w:tcPr>
            <w:tcW w:w="4819" w:type="dxa"/>
            <w:gridSpan w:val="3"/>
            <w:tcBorders>
              <w:top w:val="single" w:color="auto" w:sz="4" w:space="0"/>
              <w:left w:val="nil"/>
              <w:bottom w:val="single" w:color="auto" w:sz="4" w:space="0"/>
              <w:right w:val="single" w:color="000000" w:sz="4" w:space="0"/>
            </w:tcBorders>
            <w:shd w:val="clear" w:color="auto" w:fill="auto"/>
            <w:noWrap/>
            <w:vAlign w:val="center"/>
          </w:tcPr>
          <w:p w14:paraId="4DC218C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3轴</w:t>
            </w:r>
          </w:p>
        </w:tc>
        <w:tc>
          <w:tcPr>
            <w:tcW w:w="1768" w:type="dxa"/>
            <w:tcBorders>
              <w:top w:val="nil"/>
              <w:left w:val="nil"/>
              <w:bottom w:val="single" w:color="auto" w:sz="4" w:space="0"/>
              <w:right w:val="single" w:color="auto" w:sz="4" w:space="0"/>
            </w:tcBorders>
            <w:shd w:val="clear" w:color="auto" w:fill="auto"/>
            <w:noWrap/>
            <w:vAlign w:val="center"/>
          </w:tcPr>
          <w:p w14:paraId="37FF7E9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45</w:t>
            </w:r>
          </w:p>
        </w:tc>
      </w:tr>
      <w:tr w14:paraId="6FDA502C">
        <w:tblPrEx>
          <w:tblCellMar>
            <w:top w:w="0" w:type="dxa"/>
            <w:left w:w="108" w:type="dxa"/>
            <w:bottom w:w="0" w:type="dxa"/>
            <w:right w:w="108" w:type="dxa"/>
          </w:tblCellMar>
        </w:tblPrEx>
        <w:trPr>
          <w:trHeight w:val="512" w:hRule="atLeast"/>
          <w:jc w:val="center"/>
        </w:trPr>
        <w:tc>
          <w:tcPr>
            <w:tcW w:w="2283" w:type="dxa"/>
            <w:gridSpan w:val="2"/>
            <w:tcBorders>
              <w:top w:val="nil"/>
              <w:left w:val="single" w:color="auto" w:sz="4" w:space="0"/>
              <w:bottom w:val="single" w:color="auto" w:sz="4" w:space="0"/>
              <w:right w:val="single" w:color="auto" w:sz="4" w:space="0"/>
            </w:tcBorders>
            <w:shd w:val="clear" w:color="auto" w:fill="auto"/>
            <w:noWrap/>
            <w:vAlign w:val="center"/>
          </w:tcPr>
          <w:p w14:paraId="067B0C6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第4类</w:t>
            </w:r>
          </w:p>
        </w:tc>
        <w:tc>
          <w:tcPr>
            <w:tcW w:w="4819" w:type="dxa"/>
            <w:gridSpan w:val="3"/>
            <w:tcBorders>
              <w:top w:val="single" w:color="auto" w:sz="4" w:space="0"/>
              <w:left w:val="nil"/>
              <w:bottom w:val="single" w:color="auto" w:sz="4" w:space="0"/>
              <w:right w:val="single" w:color="000000" w:sz="4" w:space="0"/>
            </w:tcBorders>
            <w:shd w:val="clear" w:color="auto" w:fill="auto"/>
            <w:noWrap/>
            <w:vAlign w:val="center"/>
          </w:tcPr>
          <w:p w14:paraId="328366F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4轴</w:t>
            </w:r>
          </w:p>
        </w:tc>
        <w:tc>
          <w:tcPr>
            <w:tcW w:w="1768" w:type="dxa"/>
            <w:tcBorders>
              <w:top w:val="nil"/>
              <w:left w:val="nil"/>
              <w:bottom w:val="single" w:color="auto" w:sz="4" w:space="0"/>
              <w:right w:val="single" w:color="auto" w:sz="4" w:space="0"/>
            </w:tcBorders>
            <w:shd w:val="clear" w:color="auto" w:fill="auto"/>
            <w:noWrap/>
            <w:vAlign w:val="center"/>
          </w:tcPr>
          <w:p w14:paraId="751068F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70</w:t>
            </w:r>
          </w:p>
        </w:tc>
      </w:tr>
      <w:tr w14:paraId="5DCB93AF">
        <w:tblPrEx>
          <w:tblCellMar>
            <w:top w:w="0" w:type="dxa"/>
            <w:left w:w="108" w:type="dxa"/>
            <w:bottom w:w="0" w:type="dxa"/>
            <w:right w:w="108" w:type="dxa"/>
          </w:tblCellMar>
        </w:tblPrEx>
        <w:trPr>
          <w:trHeight w:val="512" w:hRule="atLeast"/>
          <w:jc w:val="center"/>
        </w:trPr>
        <w:tc>
          <w:tcPr>
            <w:tcW w:w="2283" w:type="dxa"/>
            <w:gridSpan w:val="2"/>
            <w:tcBorders>
              <w:top w:val="nil"/>
              <w:left w:val="single" w:color="auto" w:sz="4" w:space="0"/>
              <w:bottom w:val="single" w:color="auto" w:sz="4" w:space="0"/>
              <w:right w:val="single" w:color="auto" w:sz="4" w:space="0"/>
            </w:tcBorders>
            <w:shd w:val="clear" w:color="auto" w:fill="auto"/>
            <w:noWrap/>
            <w:vAlign w:val="center"/>
          </w:tcPr>
          <w:p w14:paraId="53DDDC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第5类</w:t>
            </w:r>
          </w:p>
        </w:tc>
        <w:tc>
          <w:tcPr>
            <w:tcW w:w="4819" w:type="dxa"/>
            <w:gridSpan w:val="3"/>
            <w:tcBorders>
              <w:top w:val="single" w:color="auto" w:sz="4" w:space="0"/>
              <w:left w:val="nil"/>
              <w:bottom w:val="single" w:color="auto" w:sz="4" w:space="0"/>
              <w:right w:val="single" w:color="000000" w:sz="4" w:space="0"/>
            </w:tcBorders>
            <w:shd w:val="clear" w:color="auto" w:fill="auto"/>
            <w:noWrap/>
            <w:vAlign w:val="center"/>
          </w:tcPr>
          <w:p w14:paraId="51872F0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5轴</w:t>
            </w:r>
          </w:p>
        </w:tc>
        <w:tc>
          <w:tcPr>
            <w:tcW w:w="1768" w:type="dxa"/>
            <w:tcBorders>
              <w:top w:val="nil"/>
              <w:left w:val="nil"/>
              <w:bottom w:val="single" w:color="auto" w:sz="4" w:space="0"/>
              <w:right w:val="single" w:color="auto" w:sz="4" w:space="0"/>
            </w:tcBorders>
            <w:shd w:val="clear" w:color="auto" w:fill="auto"/>
            <w:noWrap/>
            <w:vAlign w:val="center"/>
          </w:tcPr>
          <w:p w14:paraId="5D8E97E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75</w:t>
            </w:r>
          </w:p>
        </w:tc>
      </w:tr>
      <w:tr w14:paraId="2F6C0A21">
        <w:tblPrEx>
          <w:tblCellMar>
            <w:top w:w="0" w:type="dxa"/>
            <w:left w:w="108" w:type="dxa"/>
            <w:bottom w:w="0" w:type="dxa"/>
            <w:right w:w="108" w:type="dxa"/>
          </w:tblCellMar>
        </w:tblPrEx>
        <w:trPr>
          <w:trHeight w:val="512" w:hRule="atLeast"/>
          <w:jc w:val="center"/>
        </w:trPr>
        <w:tc>
          <w:tcPr>
            <w:tcW w:w="2283" w:type="dxa"/>
            <w:gridSpan w:val="2"/>
            <w:tcBorders>
              <w:top w:val="nil"/>
              <w:left w:val="single" w:color="auto" w:sz="4" w:space="0"/>
              <w:bottom w:val="single" w:color="auto" w:sz="4" w:space="0"/>
              <w:right w:val="single" w:color="auto" w:sz="4" w:space="0"/>
            </w:tcBorders>
            <w:shd w:val="clear" w:color="auto" w:fill="auto"/>
            <w:noWrap/>
            <w:vAlign w:val="center"/>
          </w:tcPr>
          <w:p w14:paraId="4271FF5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第6类</w:t>
            </w:r>
          </w:p>
        </w:tc>
        <w:tc>
          <w:tcPr>
            <w:tcW w:w="4819" w:type="dxa"/>
            <w:gridSpan w:val="3"/>
            <w:tcBorders>
              <w:top w:val="single" w:color="auto" w:sz="4" w:space="0"/>
              <w:left w:val="nil"/>
              <w:bottom w:val="single" w:color="auto" w:sz="4" w:space="0"/>
              <w:right w:val="single" w:color="000000" w:sz="4" w:space="0"/>
            </w:tcBorders>
            <w:shd w:val="clear" w:color="auto" w:fill="auto"/>
            <w:noWrap/>
            <w:vAlign w:val="center"/>
          </w:tcPr>
          <w:p w14:paraId="31B94D4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6轴</w:t>
            </w:r>
          </w:p>
        </w:tc>
        <w:tc>
          <w:tcPr>
            <w:tcW w:w="1768" w:type="dxa"/>
            <w:tcBorders>
              <w:top w:val="nil"/>
              <w:left w:val="nil"/>
              <w:bottom w:val="single" w:color="auto" w:sz="4" w:space="0"/>
              <w:right w:val="single" w:color="auto" w:sz="4" w:space="0"/>
            </w:tcBorders>
            <w:shd w:val="clear" w:color="auto" w:fill="auto"/>
            <w:noWrap/>
            <w:vAlign w:val="center"/>
          </w:tcPr>
          <w:p w14:paraId="7E98B1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100</w:t>
            </w:r>
          </w:p>
        </w:tc>
      </w:tr>
      <w:tr w14:paraId="7764051B">
        <w:tblPrEx>
          <w:tblCellMar>
            <w:top w:w="0" w:type="dxa"/>
            <w:left w:w="108" w:type="dxa"/>
            <w:bottom w:w="0" w:type="dxa"/>
            <w:right w:w="108" w:type="dxa"/>
          </w:tblCellMar>
        </w:tblPrEx>
        <w:trPr>
          <w:trHeight w:val="195" w:hRule="atLeast"/>
          <w:jc w:val="center"/>
        </w:trPr>
        <w:tc>
          <w:tcPr>
            <w:tcW w:w="887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09D01F6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六轴以上的货车，在第6类货车收费标准的基础上，每增加一轴，按1.1倍系数确定收费标准；10轴及以上货车收费标准按10轴货车标准执行。</w:t>
            </w:r>
          </w:p>
        </w:tc>
      </w:tr>
    </w:tbl>
    <w:p w14:paraId="25BECC8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（备注：专项作业车收费标准按同类货车收费标准执行）</w:t>
      </w:r>
    </w:p>
    <w:p w14:paraId="79F8E67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具体通行标准按照芜湖市相关部门制定的隧道通行政策执行。</w:t>
      </w:r>
    </w:p>
    <w:p w14:paraId="5DE42E0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特此通告。</w:t>
      </w:r>
    </w:p>
    <w:p w14:paraId="17BF8C8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C01C0E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8BBD4B5">
      <w:pPr>
        <w:keepNext w:val="0"/>
        <w:keepLines w:val="0"/>
        <w:pageBreakBefore w:val="0"/>
        <w:widowControl w:val="0"/>
        <w:kinsoku/>
        <w:wordWrap/>
        <w:overflowPunct w:val="0"/>
        <w:topLinePunct w:val="0"/>
        <w:autoSpaceDE/>
        <w:autoSpaceDN/>
        <w:bidi w:val="0"/>
        <w:adjustRightInd/>
        <w:snapToGrid/>
        <w:spacing w:line="590" w:lineRule="exact"/>
        <w:ind w:right="630" w:rightChars="3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芜湖市人民政府</w:t>
      </w:r>
    </w:p>
    <w:p w14:paraId="09A393B8">
      <w:pPr>
        <w:keepNext w:val="0"/>
        <w:keepLines w:val="0"/>
        <w:pageBreakBefore w:val="0"/>
        <w:widowControl w:val="0"/>
        <w:kinsoku/>
        <w:wordWrap/>
        <w:overflowPunct w:val="0"/>
        <w:topLinePunct w:val="0"/>
        <w:autoSpaceDE/>
        <w:autoSpaceDN/>
        <w:bidi w:val="0"/>
        <w:adjustRightInd/>
        <w:snapToGrid/>
        <w:spacing w:line="590" w:lineRule="exact"/>
        <w:ind w:right="420" w:rightChars="20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2025年6月28日</w:t>
      </w:r>
    </w:p>
    <w:p w14:paraId="466AC8C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（此件公开发布）</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12606">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C0AA6">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28C0AA6">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77F913CC">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芜湖市人民政府发布     </w:t>
    </w:r>
  </w:p>
  <w:p w14:paraId="172C9538">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BB79E">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4F185455">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芜湖市人民</w:t>
    </w:r>
    <w:r>
      <w:rPr>
        <w:rFonts w:hint="eastAsia" w:ascii="宋体" w:hAnsi="宋体" w:eastAsia="宋体" w:cs="宋体"/>
        <w:b/>
        <w:bCs/>
        <w:color w:val="005192"/>
        <w:sz w:val="32"/>
        <w:szCs w:val="32"/>
        <w:lang w:val="en-US" w:eastAsia="zh-CN"/>
      </w:rPr>
      <w:t>政府行政规范性文件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ZGVhYjA3MTJiMGVjNTMxZWJhZjEwMzFmYmZlZTU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003477"/>
    <w:rsid w:val="09341458"/>
    <w:rsid w:val="0B0912D7"/>
    <w:rsid w:val="0EE3051E"/>
    <w:rsid w:val="104A7615"/>
    <w:rsid w:val="1277193D"/>
    <w:rsid w:val="152D2DCA"/>
    <w:rsid w:val="153913E2"/>
    <w:rsid w:val="17DB6A12"/>
    <w:rsid w:val="18456DAA"/>
    <w:rsid w:val="1DD97D69"/>
    <w:rsid w:val="1DEC284C"/>
    <w:rsid w:val="1E6523AC"/>
    <w:rsid w:val="1FFA7124"/>
    <w:rsid w:val="22440422"/>
    <w:rsid w:val="2A5C1C3C"/>
    <w:rsid w:val="2E9C2BDF"/>
    <w:rsid w:val="2EE61603"/>
    <w:rsid w:val="31A15F24"/>
    <w:rsid w:val="31B72082"/>
    <w:rsid w:val="395347B5"/>
    <w:rsid w:val="398E534A"/>
    <w:rsid w:val="39A232A0"/>
    <w:rsid w:val="39E745AA"/>
    <w:rsid w:val="3B5A6BBB"/>
    <w:rsid w:val="3EDA13A6"/>
    <w:rsid w:val="3FC82FE6"/>
    <w:rsid w:val="3FF21DD0"/>
    <w:rsid w:val="42F058B7"/>
    <w:rsid w:val="436109F6"/>
    <w:rsid w:val="441A38D4"/>
    <w:rsid w:val="447A10D3"/>
    <w:rsid w:val="494553A6"/>
    <w:rsid w:val="4A5162EE"/>
    <w:rsid w:val="4B0A0B56"/>
    <w:rsid w:val="4BC77339"/>
    <w:rsid w:val="4C9236C5"/>
    <w:rsid w:val="505C172E"/>
    <w:rsid w:val="52C74409"/>
    <w:rsid w:val="52F46F0B"/>
    <w:rsid w:val="53D8014D"/>
    <w:rsid w:val="5550603F"/>
    <w:rsid w:val="55A56411"/>
    <w:rsid w:val="55E064E0"/>
    <w:rsid w:val="5660369E"/>
    <w:rsid w:val="572C6D10"/>
    <w:rsid w:val="59C17B23"/>
    <w:rsid w:val="5DC34279"/>
    <w:rsid w:val="608816D1"/>
    <w:rsid w:val="60EF4E7F"/>
    <w:rsid w:val="632B726B"/>
    <w:rsid w:val="643550EE"/>
    <w:rsid w:val="665233C1"/>
    <w:rsid w:val="67750F81"/>
    <w:rsid w:val="6AD45862"/>
    <w:rsid w:val="6AD9688B"/>
    <w:rsid w:val="6AEE1AB5"/>
    <w:rsid w:val="6C681542"/>
    <w:rsid w:val="6D0E3F22"/>
    <w:rsid w:val="6F2B6B62"/>
    <w:rsid w:val="6FBC5506"/>
    <w:rsid w:val="737C3597"/>
    <w:rsid w:val="73826795"/>
    <w:rsid w:val="74F1485B"/>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2"/>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Strong"/>
    <w:qFormat/>
    <w:uiPriority w:val="0"/>
    <w:rPr>
      <w:b/>
      <w:bCs/>
    </w:rPr>
  </w:style>
  <w:style w:type="character" w:styleId="11">
    <w:name w:val="annotation reference"/>
    <w:basedOn w:val="9"/>
    <w:qFormat/>
    <w:uiPriority w:val="0"/>
    <w:rPr>
      <w:sz w:val="21"/>
      <w:szCs w:val="21"/>
    </w:rPr>
  </w:style>
  <w:style w:type="character" w:customStyle="1" w:styleId="12">
    <w:name w:val="纯文本 字符"/>
    <w:basedOn w:val="9"/>
    <w:link w:val="3"/>
    <w:qFormat/>
    <w:uiPriority w:val="0"/>
    <w:rPr>
      <w:rFonts w:ascii="宋体" w:hAnsi="Courier New" w:eastAsia="仿宋_GB2312" w:cs="Courier New"/>
      <w:kern w:val="2"/>
      <w:sz w:val="32"/>
      <w:szCs w:val="21"/>
    </w:rPr>
  </w:style>
  <w:style w:type="paragraph" w:customStyle="1" w:styleId="13">
    <w:name w:val="_Style 9"/>
    <w:basedOn w:val="1"/>
    <w:next w:val="14"/>
    <w:qFormat/>
    <w:uiPriority w:val="99"/>
    <w:pPr>
      <w:ind w:firstLine="420" w:firstLineChars="200"/>
    </w:pPr>
    <w:rPr>
      <w:rFonts w:ascii="Times New Roman" w:hAnsi="Times New Roman" w:eastAsia="宋体" w:cs="Times New Roman"/>
      <w:szCs w:val="21"/>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1054</Words>
  <Characters>1140</Characters>
  <Lines>30</Lines>
  <Paragraphs>8</Paragraphs>
  <TotalTime>2</TotalTime>
  <ScaleCrop>false</ScaleCrop>
  <LinksUpToDate>false</LinksUpToDate>
  <CharactersWithSpaces>1144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2021-12-04T07:33:00Z</dcterms:created>
  <dc:creator>t</dc:creator>
  <cp:lastModifiedBy>_夏末、初秋</cp:lastModifiedBy>
  <cp:lastPrinted>2021-10-26T03:30:00Z</cp:lastPrinted>
  <dcterms:modified xsi:type="dcterms:W3CDTF">2025-07-01T00:27:01Z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490C2ABB635C433CBB20168B68D2FCB7</vt:lpwstr>
  </property>
  <property fmtid="{D5CDD505-2E9C-101B-9397-08002B2CF9AE}" pid="4" name="KSOTemplateDocerSaveRecord">
    <vt:lpwstr>eyJoZGlkIjoiY2VlZGVhYjA3MTJiMGVjNTMxZWJhZjEwMzFmYmZlZTUiLCJ1c2VySWQiOiI1Njk0NjM5NTAifQ==</vt:lpwstr>
  </property>
</Properties>
</file>